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6BF8C8F3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592194">
        <w:rPr>
          <w:u w:val="single"/>
        </w:rPr>
        <w:t>Sep</w:t>
      </w:r>
      <w:r w:rsidR="001F3FF5" w:rsidRPr="001F3FF5">
        <w:rPr>
          <w:u w:val="single"/>
        </w:rPr>
        <w:t xml:space="preserve"> 2021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0E0C4185" w14:textId="18FF3E55" w:rsidR="00F2292B" w:rsidRDefault="00592194" w:rsidP="00F7019F">
      <w:pPr>
        <w:pStyle w:val="ListParagraph"/>
        <w:numPr>
          <w:ilvl w:val="1"/>
          <w:numId w:val="4"/>
        </w:numPr>
        <w:spacing w:line="300" w:lineRule="auto"/>
      </w:pPr>
      <w:r>
        <w:t>Membership / Give Aloha</w:t>
      </w:r>
      <w:r w:rsidR="00F2292B">
        <w:t xml:space="preserve"> update – Lorelei Saito</w:t>
      </w:r>
    </w:p>
    <w:p w14:paraId="2EB0A56A" w14:textId="617CB29B" w:rsidR="009D1E5E" w:rsidRDefault="009D1E5E" w:rsidP="009D1E5E">
      <w:pPr>
        <w:pStyle w:val="ListParagraph"/>
        <w:numPr>
          <w:ilvl w:val="1"/>
          <w:numId w:val="4"/>
        </w:numPr>
        <w:spacing w:line="300" w:lineRule="auto"/>
      </w:pPr>
      <w:r>
        <w:t>Finance update</w:t>
      </w:r>
      <w:r w:rsidR="00592194">
        <w:t xml:space="preserve"> &amp; budget amendment approval</w:t>
      </w:r>
      <w:r>
        <w:t xml:space="preserve"> – Ryan </w:t>
      </w:r>
      <w:proofErr w:type="spellStart"/>
      <w:r>
        <w:t>Itoman</w:t>
      </w:r>
      <w:proofErr w:type="spellEnd"/>
    </w:p>
    <w:p w14:paraId="28367587" w14:textId="0BEDD1EB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Alumni update – Kristin Brummel</w:t>
      </w:r>
    </w:p>
    <w:p w14:paraId="3D9AD0A7" w14:textId="22B673A0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 xml:space="preserve">Room Parent update – Steph </w:t>
      </w:r>
      <w:proofErr w:type="spellStart"/>
      <w:r>
        <w:t>Buelow</w:t>
      </w:r>
      <w:proofErr w:type="spellEnd"/>
    </w:p>
    <w:p w14:paraId="4C7E957E" w14:textId="7529CDCD" w:rsidR="00F2292B" w:rsidRPr="00FC31BD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Craft Fair update – Dani Yafuso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019D2499" w14:textId="4A2FAE19" w:rsidR="00537747" w:rsidRDefault="00592194" w:rsidP="00F7019F">
      <w:pPr>
        <w:pStyle w:val="ListParagraph"/>
        <w:numPr>
          <w:ilvl w:val="1"/>
          <w:numId w:val="4"/>
        </w:numPr>
        <w:spacing w:line="300" w:lineRule="auto"/>
      </w:pPr>
      <w:r>
        <w:t>HTY Winter Showcase &amp; dinner fundraiser – Dani Yafuso</w:t>
      </w:r>
    </w:p>
    <w:p w14:paraId="73B0D6E1" w14:textId="05772693" w:rsidR="005A5421" w:rsidRDefault="00592194" w:rsidP="005A5421">
      <w:pPr>
        <w:pStyle w:val="ListParagraph"/>
        <w:numPr>
          <w:ilvl w:val="1"/>
          <w:numId w:val="4"/>
        </w:numPr>
        <w:spacing w:line="300" w:lineRule="auto"/>
      </w:pPr>
      <w:r>
        <w:t>Spring after-school program options</w:t>
      </w:r>
    </w:p>
    <w:p w14:paraId="64E01F64" w14:textId="575995D3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4222A7F9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592194">
        <w:t>Thursday, Nov 11, 6:00p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4E72" w14:textId="77777777" w:rsidR="00E81E98" w:rsidRDefault="00E81E98" w:rsidP="00816956">
      <w:r>
        <w:separator/>
      </w:r>
    </w:p>
  </w:endnote>
  <w:endnote w:type="continuationSeparator" w:id="0">
    <w:p w14:paraId="7A9B0F44" w14:textId="77777777" w:rsidR="00E81E98" w:rsidRDefault="00E81E98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09FF" w14:textId="77777777" w:rsidR="00E81E98" w:rsidRDefault="00E81E98" w:rsidP="00816956">
      <w:r>
        <w:separator/>
      </w:r>
    </w:p>
  </w:footnote>
  <w:footnote w:type="continuationSeparator" w:id="0">
    <w:p w14:paraId="29D42AA4" w14:textId="77777777" w:rsidR="00E81E98" w:rsidRDefault="00E81E98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0ACA13EA">
              <wp:simplePos x="0" y="0"/>
              <wp:positionH relativeFrom="column">
                <wp:posOffset>3709035</wp:posOffset>
              </wp:positionH>
              <wp:positionV relativeFrom="paragraph">
                <wp:posOffset>-40005</wp:posOffset>
              </wp:positionV>
              <wp:extent cx="2273935" cy="770466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-3.15pt;width:179.0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71518440" w:rsidR="00816956" w:rsidRPr="0078645E" w:rsidRDefault="00FC31BD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AUGUST</w:t>
    </w:r>
    <w:r w:rsidR="00816956" w:rsidRPr="0078645E">
      <w:rPr>
        <w:b/>
        <w:bCs/>
        <w:color w:val="008F00"/>
        <w:sz w:val="28"/>
        <w:szCs w:val="28"/>
      </w:rPr>
      <w:t xml:space="preserve"> MEETING   -   AGENDA</w:t>
    </w:r>
  </w:p>
  <w:p w14:paraId="4BE35B2F" w14:textId="20ADCEDF" w:rsidR="00816956" w:rsidRPr="0078645E" w:rsidRDefault="00592194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Wednesday</w:t>
    </w:r>
    <w:r w:rsidR="00816956" w:rsidRPr="0078645E">
      <w:rPr>
        <w:b/>
        <w:bCs/>
        <w:color w:val="008F00"/>
        <w:sz w:val="28"/>
        <w:szCs w:val="28"/>
      </w:rPr>
      <w:t xml:space="preserve">, </w:t>
    </w:r>
    <w:r>
      <w:rPr>
        <w:b/>
        <w:bCs/>
        <w:color w:val="008F00"/>
        <w:sz w:val="28"/>
        <w:szCs w:val="28"/>
      </w:rPr>
      <w:t>10/20</w:t>
    </w:r>
    <w:r w:rsidR="00816956" w:rsidRPr="0078645E">
      <w:rPr>
        <w:b/>
        <w:bCs/>
        <w:color w:val="008F00"/>
        <w:sz w:val="28"/>
        <w:szCs w:val="28"/>
      </w:rPr>
      <w:t>/21,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77B2D"/>
    <w:rsid w:val="000F3739"/>
    <w:rsid w:val="00151D81"/>
    <w:rsid w:val="001D0734"/>
    <w:rsid w:val="001F3FF5"/>
    <w:rsid w:val="00233EC8"/>
    <w:rsid w:val="002473A4"/>
    <w:rsid w:val="00255EA6"/>
    <w:rsid w:val="0029515D"/>
    <w:rsid w:val="00365C6F"/>
    <w:rsid w:val="003F77DB"/>
    <w:rsid w:val="0044126B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616A5F"/>
    <w:rsid w:val="006463D0"/>
    <w:rsid w:val="00693FEE"/>
    <w:rsid w:val="00697879"/>
    <w:rsid w:val="006A21EC"/>
    <w:rsid w:val="006D6792"/>
    <w:rsid w:val="00754673"/>
    <w:rsid w:val="0078645E"/>
    <w:rsid w:val="00816956"/>
    <w:rsid w:val="00817592"/>
    <w:rsid w:val="008851A2"/>
    <w:rsid w:val="009B7951"/>
    <w:rsid w:val="009D1E5E"/>
    <w:rsid w:val="009D782F"/>
    <w:rsid w:val="00B1641A"/>
    <w:rsid w:val="00B454CD"/>
    <w:rsid w:val="00B767CB"/>
    <w:rsid w:val="00B938EE"/>
    <w:rsid w:val="00BB3434"/>
    <w:rsid w:val="00BD271A"/>
    <w:rsid w:val="00CB061D"/>
    <w:rsid w:val="00CE34FB"/>
    <w:rsid w:val="00D1470A"/>
    <w:rsid w:val="00D21A44"/>
    <w:rsid w:val="00D52DDE"/>
    <w:rsid w:val="00D85466"/>
    <w:rsid w:val="00D87273"/>
    <w:rsid w:val="00E00F57"/>
    <w:rsid w:val="00E5599C"/>
    <w:rsid w:val="00E66CBE"/>
    <w:rsid w:val="00E81E98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2</cp:revision>
  <cp:lastPrinted>2021-06-23T03:38:00Z</cp:lastPrinted>
  <dcterms:created xsi:type="dcterms:W3CDTF">2021-10-19T23:11:00Z</dcterms:created>
  <dcterms:modified xsi:type="dcterms:W3CDTF">2021-10-19T23:11:00Z</dcterms:modified>
</cp:coreProperties>
</file>